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4CC" w:rsidRPr="00795BDA" w:rsidRDefault="00DB04CC" w:rsidP="00795BDA">
      <w:pPr>
        <w:rPr>
          <w:rFonts w:hint="eastAsia"/>
        </w:rPr>
      </w:pPr>
    </w:p>
    <w:tbl>
      <w:tblPr>
        <w:tblW w:w="7771" w:type="dxa"/>
        <w:jc w:val="center"/>
        <w:tblLook w:val="04A0" w:firstRow="1" w:lastRow="0" w:firstColumn="1" w:lastColumn="0" w:noHBand="0" w:noVBand="1"/>
      </w:tblPr>
      <w:tblGrid>
        <w:gridCol w:w="609"/>
        <w:gridCol w:w="1267"/>
        <w:gridCol w:w="1465"/>
        <w:gridCol w:w="1047"/>
        <w:gridCol w:w="1680"/>
        <w:gridCol w:w="1703"/>
      </w:tblGrid>
      <w:tr w:rsidR="00DB04CC">
        <w:trPr>
          <w:trHeight w:val="485"/>
          <w:jc w:val="center"/>
        </w:trPr>
        <w:tc>
          <w:tcPr>
            <w:tcW w:w="77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202</w:t>
            </w:r>
            <w:r>
              <w:rPr>
                <w:rFonts w:hint="eastAsia"/>
                <w:b/>
                <w:bCs/>
                <w:sz w:val="22"/>
                <w:szCs w:val="22"/>
              </w:rPr>
              <w:t>4</w:t>
            </w:r>
            <w:r>
              <w:rPr>
                <w:rFonts w:hint="eastAsia"/>
                <w:b/>
                <w:bCs/>
                <w:sz w:val="22"/>
                <w:szCs w:val="22"/>
              </w:rPr>
              <w:t>年度第</w:t>
            </w:r>
            <w:r>
              <w:rPr>
                <w:rFonts w:hint="eastAsia"/>
                <w:b/>
                <w:bCs/>
                <w:sz w:val="22"/>
                <w:szCs w:val="22"/>
              </w:rPr>
              <w:t>五</w:t>
            </w:r>
            <w:r>
              <w:rPr>
                <w:rFonts w:hint="eastAsia"/>
                <w:b/>
                <w:bCs/>
                <w:sz w:val="22"/>
                <w:szCs w:val="22"/>
              </w:rPr>
              <w:t>批引进人才生活补贴拟发放人员公示表</w:t>
            </w:r>
          </w:p>
        </w:tc>
      </w:tr>
      <w:tr w:rsidR="00DB04CC">
        <w:trPr>
          <w:trHeight w:val="576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工作单位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学历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发放区间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补贴金额</w:t>
            </w:r>
            <w:r>
              <w:rPr>
                <w:rFonts w:hint="eastAsia"/>
                <w:color w:val="000000"/>
                <w:sz w:val="22"/>
                <w:szCs w:val="22"/>
              </w:rPr>
              <w:t>(</w:t>
            </w:r>
            <w:r>
              <w:rPr>
                <w:rFonts w:hint="eastAsia"/>
                <w:color w:val="000000"/>
                <w:sz w:val="22"/>
                <w:szCs w:val="22"/>
              </w:rPr>
              <w:t>元</w:t>
            </w:r>
            <w:r>
              <w:rPr>
                <w:rFonts w:hint="eastAsia"/>
                <w:color w:val="000000"/>
                <w:sz w:val="22"/>
                <w:szCs w:val="22"/>
              </w:rPr>
              <w:t>)</w:t>
            </w:r>
          </w:p>
        </w:tc>
        <w:bookmarkStart w:id="0" w:name="_GoBack"/>
        <w:bookmarkEnd w:id="0"/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孙圆凤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烟台金润核电材料股份有限公司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姜士波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云下信息技术有限公司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202305-202404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121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刘宇宣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中国农业银行股份有限公司烟台芝罘支行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郭俊朋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中国农业银行股份有限公司烟台芝罘支行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易隽楠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中国农业银行股份有限公司烟台分行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202302-202401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12000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齐鑫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百利思国际物流（烟台）有限公司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聂英俊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山东源慧人力资源管理有限公司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徐鼎丞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烟台鲁银药业有限公司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202207-202306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马良敏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烟台奥睿智创科技有限公司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丁晓君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恒丰银行股份有限公司烟台分行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202107-202206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lastRenderedPageBreak/>
              <w:t>11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魏统一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烟台海港医院有限公司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202207-202306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于力伟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交通运输部烟台打捞局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202207-202306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李玉莹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金蝶软件</w:t>
            </w: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(</w:t>
            </w: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中国）有限公司烟台分公司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李傲然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烟台青华中学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王美丽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山东爱思信息科技有限公司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202302-202401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郭晨旭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山东爱思信息科技有限公司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202301-202312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高闻飞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山东爱思信息科技有限公司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202301-202312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辛晓伟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烟台优格传媒有限公司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202302-202401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19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谢文淞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烟台中集来福士海洋工程有限公司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于晓玮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烟台青华中学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董继来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烟台青华中学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202302-202401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12000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武佳琦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烟台青华中学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lastRenderedPageBreak/>
              <w:t>23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胡凯化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烟台艾可维国际贸易有限公司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202302-202401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张治政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烟台海港医院有限公司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202207-202306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杨雯清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百利思国际物流（烟台）有限公司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王豪余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烟台市芝罘区疾病预防控制中心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202111-202210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鲁喻玮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烟台市建投蔚蓝教育集团有限公司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202208-202308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张琳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中国人民解放军联勤保障部队第九七〇医院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202211-202310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29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宫嵘蕤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中国人民解放军联勤保障部队第九七〇医院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202209-202308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孟晓坤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烟台特来电新能源有限公司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李楠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烟台人瑞服务外包有限公司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202301-202312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蔡琳琳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烟台青华中学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雷建容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烟台青华中学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韦宇鹏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中国人民解放军联勤保障部队第九七〇医院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202301-202312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lastRenderedPageBreak/>
              <w:t>35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刘华岳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烟台中集来福士海洋工程有限公司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202210-202309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雷启昌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烟台中集来福士海洋工程有限公司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王洋鑫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海陆（烟台）环保疏浚有限公司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孙铭蔚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烟台市渤海装饰工程有限责任公司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39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孙程程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烟台白石肛肠医院有限责任公司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202212-202311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40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王丹丹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山东旭冉律师事务所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41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张启源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海陆（烟台）环保疏浚有限公司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42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姜宇航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海陆（烟台）环保疏浚有限公司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202111-202210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12000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43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于正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海陆（烟台）环保疏浚有限公司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202207-202306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44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路俊洁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烟台洲达国际货运代理有限公司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202112-202211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45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朱俞姿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烟台乐其国际贸易有限公司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202301-202312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46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梁帆晴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烟台安捷航海技术服务有限公司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202209-202308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lastRenderedPageBreak/>
              <w:t>47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孙超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烟台搜易信息技术有限公司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202206-202312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48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蒲悦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山东鑫士铭律师事务所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49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杨惠文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白石工贸总公司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202206-202305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12000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50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范晶晶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烟台市新东方教育咨询有限公司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202302-202401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51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刘凌志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烟台中集来福士海洋工程有限公司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52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孙慧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烟台人瑞服务外包有限公司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53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翟晓林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烟台鲁银药业有限公司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202212-202311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54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梁钟丹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山东亨谷建设工程有限公司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55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张守琳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烟台市芝罘环海工贸总公司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202206-202305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56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刘迎雪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烟台市芝罘环海工贸总公司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202207-202306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57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王扬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中国建设银行股份有限公司烟台分行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58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由家铭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烟台市芝罘环海工贸总公司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lastRenderedPageBreak/>
              <w:t>59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姜人丹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烟台新博亿文化传媒有限公司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曲倩雯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烟台市芝罘环海工贸总公司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202107-202206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宋吉庆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烟台红星美凯龙家居有限公司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202203-202302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刘湘倩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烟台庄博企业管理咨询有限公司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张伟东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恒丰银行股份有限公司烟台分行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202201-202212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刘成谦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中交烟台环保疏浚有限公司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陈瑶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交通银行股份有限公司烟台分行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202207-202306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苏晶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水发规划设计有限公司烟台分公司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202302-202401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鲁航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中交烟台环保疏浚有限公司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朱治行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山东逐光新能源有限公司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202206-202307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69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徐千婷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烟台中外运国际物流有限公司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202206-202305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70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王欣妍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恒丰银行股份有限公司烟台分行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lastRenderedPageBreak/>
              <w:t>71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王舒童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恒丰银行股份有限公司烟台分行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72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邢蕾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恒丰银行股份有限公司烟台分行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202207-202306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73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刘双凤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烟台华诺进出口有限公司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202109-202208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74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王睿鑫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山东拓普地理信息工程有限公司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75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李可飞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山东拓普地理信息工程有限公司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76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李辉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海陆（烟台）环保疏浚有限公司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77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李佳乐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烟台中集来福士海洋工程有限公司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78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丛日彤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烟台仲伯企业管理咨询有限公司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202207-202306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79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朱亚晗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山东拓普地理信息工程有限公司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80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许京国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交通银行股份有限公司烟台分行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202301-202312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81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张国庆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烟台市建筑设计研究股份有限公司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202303-202404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82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胡晓璇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烟台芝罘医院</w:t>
            </w: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(</w:t>
            </w: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备案制</w:t>
            </w: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)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lastRenderedPageBreak/>
              <w:t>83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姜通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烟台天昕网络科技有限公司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202211-202310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84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张笑宁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恒丰银行股份有限公司烟台分行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85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侯瑞剑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烟台中集来福士海洋工程有限公司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12000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86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陈芊羽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山东百济出国留学服务有限公司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202210-202312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87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曲聪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烟台市芝罘区妇幼保健院（备案制）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202211-202310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88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马晨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海陆（烟台）环保疏浚有限公司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202207-202306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89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张世昕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海陆（烟台）环保疏浚有限公司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202207-202306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90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刘瑜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山东久丰会计师事务所有限公司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91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王昭旭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烟台图维信息科技有限公司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92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马建雨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烟台中和全运物流有限公司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93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李佳童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烟台市粮油配送中心有限公司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202211-202310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94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王春婷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烟台中和全运物流有限公司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lastRenderedPageBreak/>
              <w:t>95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程海洋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烟台中和全运物流有限公司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202301-202312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96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刘昌麟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海陆（烟台）环保疏浚有限公司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202207-202306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97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潘茵斐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芝罘区东山街道办事处事业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202209-202308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12000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98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张浩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烟台喜旺肉类食品有限公司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202108-202207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99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姜芳芳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山东达能人力资源有限公司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202210-202309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王瑜欣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烟台市芝罘区妇幼保健院（备案制）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202210-202309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张晏寿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烟台市大宇建筑设计有限公司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祝鑫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烟台农村商业银行股份有限公司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202302-202401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张恒虎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中国建设银行股份有限公司烟台分行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乔佳琪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中国建设银行股份有限公司烟台分行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荣玉明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烟台市顺达聚氨酯有限责任公司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孟凡帅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烟台奥睿智创科技有限公司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lastRenderedPageBreak/>
              <w:t>107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李洋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烟台本原服饰有限公司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202212-202311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林梦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青岛中和集拼物流有限公司烟台分公司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202212-202311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109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刘江静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龙慧康中药科技（烟台）有限公司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202212-202311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110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王宗筱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烟台通拓经贸有限公司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202302-202401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111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栾静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上海中硕国际物流有限公司烟台分公司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112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幸丽莉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优海船舶技术信息咨询服务（烟台）有限公司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113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姜伟红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烟台市建投项目管理有限公司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202210-202309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114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林嘉园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烟台天虹技工学校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115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李治国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烟台市顺达聚氨酯有限责任公司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116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田宝慧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烟台天虹技工学校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117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宋邢伟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烟台天虹技工学校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118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初知宣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水发规划设计有限公司烟台分公司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202302-202401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lastRenderedPageBreak/>
              <w:t>119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谢同宇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水发规划设计有限公司烟台分公司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120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宋荷婷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凤凰台工贸总公司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202211-202310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121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吴亚楠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交通银行股份有限公司烟台分行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202301-202312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122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尹鑫程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烟台中和全运物流有限公司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202110-202209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123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韩耀奇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芝罘区世回尧街道办事处（事业）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202212-202311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124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王景琦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中国铁路济南局集团有限公司烟台车务段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125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李莜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烟台鲁银药业有限公司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202302-202401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126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韩莹莹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烟台鲁银药业有限公司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127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王铃玉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用友网络科技股份有限公司烟台分公司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202207-202306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128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张书平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烟台中竣装饰工程服务有限公司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129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王瑞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烟台市建投发展集团有限公司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202207-202306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130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高金坤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烟台青鸟信息技术有限公司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202209-202308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lastRenderedPageBreak/>
              <w:t>131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段甜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烟台图维信息科技有限公司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132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李濛汝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烟台华声文化发展有限公司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133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王帅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烟台蔚来汽车销售服务有限公司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202212-202311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134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张涛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烟台豪盈商贸有限公司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202301-202312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135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周春娜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山东环宇项目管理有限公司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136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于晗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烟台中远海运甩挂物流有限公司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137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汤高为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中国联合网络通信有限公司烟台市分公司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202301-202312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138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郭雅柠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烟台高盛供应链管理有限公司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139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蔡欣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山东达能人力资源有限公司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140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刘柱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烟台仲伯企业管理咨询有限公司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141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刘传浩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山东路科工程检测有限公司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142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王闯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山东新禹通信息技术有限公司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202212-202311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lastRenderedPageBreak/>
              <w:t>143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柳青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北京市盈科（烟台）律师事务所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12000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144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刘慧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恒丰银行股份有限公司烟台分行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202207-202306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145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石春师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烟台高盛供应链管理有限公司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202212-202311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146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晋园园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山东冠群机电设备有限公司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147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姜蓬涛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烟台市芝罘区农村经济经营管理服务中心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202207-202306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148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丁文琳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烟台赢科天地电子有限公司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149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孙文龙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烟台华声文化发展有限公司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150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贾嘉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烟台安保保安服务有限公司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202207-202306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151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尹鑫程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烟台中和全运物流有限公司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202210-202309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152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王俊欢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山东路科工程检测有限公司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202205-202304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153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王筱莹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烟台农村商业银行股份有限公司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154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姚美彤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山东翼动智能科技有限公司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lastRenderedPageBreak/>
              <w:t>155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华影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烟台台华食品实业有限公司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202305-202404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156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张惠伦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山东承坤会计师事务所有限公司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202210-202309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157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范孟冲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太平财产保险有限公司烟台中心支公司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202301-202312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158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徐子涵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烟台台华食品实业有限公司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202305-202404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159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朱长胜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烟台太古汽车销售有限公司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202210-202309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160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刘颖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烟台红星美凯龙家居有限公司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202207-202306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161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梅雪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中海物业管理有限公司烟台分公司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202305-202404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162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孟琳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恒丰银行股份有限公司烟台分行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202301-202312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163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杨皓然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恒丰银行股份有限公司烟台分行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202301-202312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164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丛炜桐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烟台仲伯企业管理咨询有限公司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202301-202312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165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王兴梅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烟台国华电气科技有限公司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166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陈晓辉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山东久丰会计师事务所有限公司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lastRenderedPageBreak/>
              <w:t>167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慈雅棋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艾迪恩（山东）科技有限公司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202305-202404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168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胡雪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烟台隆德劳务派遣有限公司（大企业）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202212-202311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169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吕慧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烟台市芝罘区只楚街道社区卫生服务中心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202211-202310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170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王琦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烟台青华中学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12000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171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佟毅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烟台青华中学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202301-202312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12000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172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朱子滢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烟台七星在线信息服务有限公司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202301-202312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173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黄雪飞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烟台七星在线信息服务有限公司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202210-202309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174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王雅婷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烟台七星在线信息服务有限公司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202211-202310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175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陈春润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烟台七星在线信息服务有限公司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202211-202310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176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张宁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烟台七星在线信息服务有限公司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202302-202401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177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扈海青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烟台七星在线信息服务有限公司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202301-202312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178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刘兰颖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烟台七星在线信息服务有限公司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202209-202308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lastRenderedPageBreak/>
              <w:t>179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林高立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和信会计师事务所（特殊普通合伙）烟台芝罘分所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202301-202312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180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张蓬超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山东芝罘齐丰村镇银行股份有限公司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202209-202308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181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庄园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福安药业集团烟台只楚药业有限公司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182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于铭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烟台御龙山学校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202209-202308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183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柳悦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黄务办事处（居委）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202212-202311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184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王志浩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华夏银行股份有限公司烟台分行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185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纪芳芳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烟台七星在线信息服务有限公司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202301-202312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186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鲁嘉宁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山东港口产城融合发展烟台有限公司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187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唐安琪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山东义泰实业集团有限公司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202211-202310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188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邓钧壬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中交烟台环保疏浚有限公司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202208-202307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189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李贻涵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芝罘区芝罘岛街道办事处（事业）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202110-202209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lastRenderedPageBreak/>
              <w:t>190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白传震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烟台市喜旺食品有限公司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202106-202309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191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张陈晨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毓璜顶工贸总公司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202211-202310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192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周寒露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烟台怡饮餐饮管理有限公司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202305-202404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193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卫筱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华能山东发电有限公司烟台发电厂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202305-202404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194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刘晓博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烟台国邦化工机械科技有限公司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202305-202404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195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杨鹏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华能山东发电有限公司烟台发电厂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202305-202404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196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徐凯林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山东东力人力资源管理服务有限公司烟台分公司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202301-202312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197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孟泓辰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上海中硕国际物流有限公司烟台分公司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198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果靖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烟台财金智慧科技有限公司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199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吴庆尧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山东东力人力资源管理服务有限公司烟台分公司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202111-202311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王巧巧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上海中硕国际物流有限公司烟台分公司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lastRenderedPageBreak/>
              <w:t>201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刘易林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中国银河证券股份有限公司烟台证券营业部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202301-202312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贺露倩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烟台嘉信有限责任会计师事务所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202304-202403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杨晓彤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烟台金亚成房地产开发有限公司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202305-202404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楚华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华能山东发电有限公司烟台发电厂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202305-202404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李小立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烟台道圣影视文化有限公司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王伟婧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山东东力人力资源管理服务有限公司烟台分公司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202206-202403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吴玥霖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中国农业银行股份有限公司烟台保税港区支行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24000</w:t>
            </w:r>
          </w:p>
        </w:tc>
      </w:tr>
      <w:tr w:rsidR="00DB04CC">
        <w:trPr>
          <w:trHeight w:val="980"/>
          <w:jc w:val="center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隋尚苡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中国农业银行股份有限公司烟台保税港区支行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202303-202402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04CC" w:rsidRDefault="00DB76DD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6000</w:t>
            </w:r>
          </w:p>
        </w:tc>
      </w:tr>
    </w:tbl>
    <w:p w:rsidR="00DB04CC" w:rsidRDefault="00DB04CC">
      <w:pPr>
        <w:rPr>
          <w:sz w:val="21"/>
          <w:szCs w:val="21"/>
        </w:rPr>
      </w:pPr>
    </w:p>
    <w:sectPr w:rsidR="00DB04CC">
      <w:pgSz w:w="11906" w:h="16838"/>
      <w:pgMar w:top="2155" w:right="1474" w:bottom="2155" w:left="1474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76DD" w:rsidRDefault="00DB76DD" w:rsidP="00795BDA">
      <w:r>
        <w:separator/>
      </w:r>
    </w:p>
  </w:endnote>
  <w:endnote w:type="continuationSeparator" w:id="0">
    <w:p w:rsidR="00DB76DD" w:rsidRDefault="00DB76DD" w:rsidP="00795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ZXBSJW--GB1-0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76DD" w:rsidRDefault="00DB76DD" w:rsidP="00795BDA">
      <w:r>
        <w:separator/>
      </w:r>
    </w:p>
  </w:footnote>
  <w:footnote w:type="continuationSeparator" w:id="0">
    <w:p w:rsidR="00DB76DD" w:rsidRDefault="00DB76DD" w:rsidP="00795B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drawingGridHorizontalSpacing w:val="1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QzOTQ5ZDE2NGRhZjNkNDkxMDIzZTlmNTNiYjgwYWEifQ=="/>
  </w:docVars>
  <w:rsids>
    <w:rsidRoot w:val="001A0455"/>
    <w:rsid w:val="000041AC"/>
    <w:rsid w:val="000B58F8"/>
    <w:rsid w:val="00117917"/>
    <w:rsid w:val="00131AFD"/>
    <w:rsid w:val="001416D6"/>
    <w:rsid w:val="001A0455"/>
    <w:rsid w:val="00217F61"/>
    <w:rsid w:val="00301C51"/>
    <w:rsid w:val="00336103"/>
    <w:rsid w:val="00364800"/>
    <w:rsid w:val="00367C07"/>
    <w:rsid w:val="003B1D24"/>
    <w:rsid w:val="00401DA1"/>
    <w:rsid w:val="00407719"/>
    <w:rsid w:val="0043409C"/>
    <w:rsid w:val="00437C29"/>
    <w:rsid w:val="00446615"/>
    <w:rsid w:val="0048215F"/>
    <w:rsid w:val="004B58CC"/>
    <w:rsid w:val="004B78CA"/>
    <w:rsid w:val="004C34D8"/>
    <w:rsid w:val="004C5E55"/>
    <w:rsid w:val="00502C14"/>
    <w:rsid w:val="00504705"/>
    <w:rsid w:val="00517020"/>
    <w:rsid w:val="00525B7C"/>
    <w:rsid w:val="005419F5"/>
    <w:rsid w:val="00561AA9"/>
    <w:rsid w:val="00583294"/>
    <w:rsid w:val="0067228B"/>
    <w:rsid w:val="00676000"/>
    <w:rsid w:val="006A2456"/>
    <w:rsid w:val="006D3034"/>
    <w:rsid w:val="00702340"/>
    <w:rsid w:val="00703AA7"/>
    <w:rsid w:val="00716630"/>
    <w:rsid w:val="00746DFC"/>
    <w:rsid w:val="0076695C"/>
    <w:rsid w:val="00767BC0"/>
    <w:rsid w:val="00795BDA"/>
    <w:rsid w:val="00877B48"/>
    <w:rsid w:val="00883F07"/>
    <w:rsid w:val="008D4F68"/>
    <w:rsid w:val="008E5FBC"/>
    <w:rsid w:val="00957327"/>
    <w:rsid w:val="009A1204"/>
    <w:rsid w:val="009F0994"/>
    <w:rsid w:val="009F6FC1"/>
    <w:rsid w:val="00A20CBD"/>
    <w:rsid w:val="00A5587B"/>
    <w:rsid w:val="00AA0696"/>
    <w:rsid w:val="00AC136A"/>
    <w:rsid w:val="00B23C95"/>
    <w:rsid w:val="00B24BDB"/>
    <w:rsid w:val="00B53C8A"/>
    <w:rsid w:val="00C418A4"/>
    <w:rsid w:val="00C774F0"/>
    <w:rsid w:val="00C81F27"/>
    <w:rsid w:val="00D07160"/>
    <w:rsid w:val="00D313FE"/>
    <w:rsid w:val="00D77D47"/>
    <w:rsid w:val="00D96099"/>
    <w:rsid w:val="00DA6DCB"/>
    <w:rsid w:val="00DB04CC"/>
    <w:rsid w:val="00DB76DD"/>
    <w:rsid w:val="00DE7E17"/>
    <w:rsid w:val="00DF3EB3"/>
    <w:rsid w:val="00E55A57"/>
    <w:rsid w:val="00EE7FA5"/>
    <w:rsid w:val="00FA24FC"/>
    <w:rsid w:val="00FD383F"/>
    <w:rsid w:val="00FF2237"/>
    <w:rsid w:val="0B64021A"/>
    <w:rsid w:val="0FA26040"/>
    <w:rsid w:val="12465A6D"/>
    <w:rsid w:val="1820119A"/>
    <w:rsid w:val="1913568E"/>
    <w:rsid w:val="192831A0"/>
    <w:rsid w:val="1C2A3205"/>
    <w:rsid w:val="1DEC12A6"/>
    <w:rsid w:val="1FB76833"/>
    <w:rsid w:val="1FE73C4B"/>
    <w:rsid w:val="20B03E1F"/>
    <w:rsid w:val="21D22298"/>
    <w:rsid w:val="25A701B2"/>
    <w:rsid w:val="266D2074"/>
    <w:rsid w:val="27852B96"/>
    <w:rsid w:val="33A96152"/>
    <w:rsid w:val="3E797EC4"/>
    <w:rsid w:val="3F894EF7"/>
    <w:rsid w:val="4209213A"/>
    <w:rsid w:val="42977317"/>
    <w:rsid w:val="4E8B57E2"/>
    <w:rsid w:val="50370168"/>
    <w:rsid w:val="528E05BD"/>
    <w:rsid w:val="52B0349C"/>
    <w:rsid w:val="5D0406AA"/>
    <w:rsid w:val="5F641727"/>
    <w:rsid w:val="6081040D"/>
    <w:rsid w:val="61336A81"/>
    <w:rsid w:val="69107F00"/>
    <w:rsid w:val="6B65208E"/>
    <w:rsid w:val="6BA83CAB"/>
    <w:rsid w:val="6D025D1C"/>
    <w:rsid w:val="6FCD1B15"/>
    <w:rsid w:val="6FFC1D77"/>
    <w:rsid w:val="71816C65"/>
    <w:rsid w:val="77EC5C3F"/>
    <w:rsid w:val="7ABB76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923A23-D966-4369-9947-7774E0BFA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Pr>
      <w:rFonts w:ascii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unhideWhenUsed/>
    <w:qFormat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header"/>
    <w:basedOn w:val="a"/>
    <w:link w:val="Char0"/>
    <w:autoRedefine/>
    <w:uiPriority w:val="99"/>
    <w:unhideWhenUsed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Normal (Web)"/>
    <w:basedOn w:val="a"/>
    <w:autoRedefine/>
    <w:uiPriority w:val="99"/>
    <w:semiHidden/>
    <w:unhideWhenUsed/>
    <w:qFormat/>
    <w:pPr>
      <w:spacing w:before="100" w:beforeAutospacing="1" w:after="100" w:afterAutospacing="1"/>
    </w:pPr>
  </w:style>
  <w:style w:type="character" w:styleId="a6">
    <w:name w:val="Hyperlink"/>
    <w:basedOn w:val="a0"/>
    <w:autoRedefine/>
    <w:uiPriority w:val="99"/>
    <w:unhideWhenUsed/>
    <w:qFormat/>
    <w:rPr>
      <w:color w:val="0563C1"/>
      <w:u w:val="single"/>
    </w:rPr>
  </w:style>
  <w:style w:type="character" w:customStyle="1" w:styleId="Char0">
    <w:name w:val="页眉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qFormat/>
    <w:rPr>
      <w:sz w:val="18"/>
      <w:szCs w:val="18"/>
    </w:rPr>
  </w:style>
  <w:style w:type="character" w:customStyle="1" w:styleId="fontstyle01">
    <w:name w:val="fontstyle01"/>
    <w:basedOn w:val="a0"/>
    <w:autoRedefine/>
    <w:qFormat/>
    <w:rPr>
      <w:rFonts w:ascii="FZXBSJW--GB1-0" w:hAnsi="FZXBSJW--GB1-0" w:hint="default"/>
      <w:color w:val="00000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1465</Words>
  <Characters>8351</Characters>
  <Application>Microsoft Office Word</Application>
  <DocSecurity>0</DocSecurity>
  <Lines>69</Lines>
  <Paragraphs>19</Paragraphs>
  <ScaleCrop>false</ScaleCrop>
  <Company>P R C</Company>
  <LinksUpToDate>false</LinksUpToDate>
  <CharactersWithSpaces>9797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liruirui(李锐锐-芝罘区融媒体中心)</cp:lastModifiedBy>
  <cp:revision>2</cp:revision>
  <cp:lastPrinted>2024-05-20T03:10:00Z</cp:lastPrinted>
  <dcterms:created xsi:type="dcterms:W3CDTF">2024-05-21T02:52:00Z</dcterms:created>
  <dcterms:modified xsi:type="dcterms:W3CDTF">2024-05-21T02:52:00Z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3C96C7A47B5744168A1836531B9AC4A8_13</vt:lpwstr>
  </property>
</Properties>
</file>