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8F8F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8F8F8"/>
          <w:lang w:val="en-US" w:eastAsia="zh-CN"/>
        </w:rPr>
        <w:t>残疾人托养补贴流程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0" w:lineRule="atLeast"/>
        <w:ind w:left="0" w:right="0" w:firstLine="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一、办理流程</w:t>
      </w:r>
    </w:p>
    <w:tbl>
      <w:tblPr>
        <w:tblW w:w="7640" w:type="dxa"/>
        <w:jc w:val="center"/>
        <w:tblBorders>
          <w:top w:val="single" w:color="E1E1E2" w:sz="8" w:space="0"/>
          <w:left w:val="single" w:color="E1E1E2" w:sz="8" w:space="0"/>
          <w:bottom w:val="single" w:color="E1E1E2" w:sz="8" w:space="0"/>
          <w:right w:val="single" w:color="E1E1E2" w:sz="8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5740"/>
      </w:tblGrid>
      <w:tr>
        <w:tblPrEx>
          <w:tblBorders>
            <w:top w:val="single" w:color="E1E1E2" w:sz="8" w:space="0"/>
            <w:left w:val="single" w:color="E1E1E2" w:sz="8" w:space="0"/>
            <w:bottom w:val="single" w:color="E1E1E2" w:sz="8" w:space="0"/>
            <w:right w:val="single" w:color="E1E1E2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环节名称：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</w:t>
            </w:r>
          </w:p>
        </w:tc>
      </w:tr>
      <w:tr>
        <w:tblPrEx>
          <w:tblBorders>
            <w:top w:val="single" w:color="E1E1E2" w:sz="8" w:space="0"/>
            <w:left w:val="single" w:color="E1E1E2" w:sz="8" w:space="0"/>
            <w:bottom w:val="single" w:color="E1E1E2" w:sz="8" w:space="0"/>
            <w:right w:val="single" w:color="E1E1E2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办理内容：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提交申请材料</w:t>
            </w:r>
          </w:p>
        </w:tc>
      </w:tr>
      <w:tr>
        <w:tblPrEx>
          <w:tblBorders>
            <w:top w:val="single" w:color="E1E1E2" w:sz="8" w:space="0"/>
            <w:left w:val="single" w:color="E1E1E2" w:sz="8" w:space="0"/>
            <w:bottom w:val="single" w:color="E1E1E2" w:sz="8" w:space="0"/>
            <w:right w:val="single" w:color="E1E1E2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办理时限：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当场</w:t>
            </w:r>
          </w:p>
        </w:tc>
      </w:tr>
      <w:tr>
        <w:tblPrEx>
          <w:tblBorders>
            <w:top w:val="single" w:color="E1E1E2" w:sz="8" w:space="0"/>
            <w:left w:val="single" w:color="E1E1E2" w:sz="8" w:space="0"/>
            <w:bottom w:val="single" w:color="E1E1E2" w:sz="8" w:space="0"/>
            <w:right w:val="single" w:color="E1E1E2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办理结果：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申请材料齐全、符合法定形式的，接收材料，并形成材料清单；申请材料不齐全或者不符合法定形式的，一次告知申请人补齐补正，并将材料退回。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640" w:type="dxa"/>
        <w:jc w:val="center"/>
        <w:tblBorders>
          <w:top w:val="single" w:color="E1E1E2" w:sz="8" w:space="0"/>
          <w:left w:val="single" w:color="E1E1E2" w:sz="8" w:space="0"/>
          <w:bottom w:val="single" w:color="E1E1E2" w:sz="8" w:space="0"/>
          <w:right w:val="single" w:color="E1E1E2" w:sz="8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5740"/>
      </w:tblGrid>
      <w:tr>
        <w:tblPrEx>
          <w:tblBorders>
            <w:top w:val="single" w:color="E1E1E2" w:sz="8" w:space="0"/>
            <w:left w:val="single" w:color="E1E1E2" w:sz="8" w:space="0"/>
            <w:bottom w:val="single" w:color="E1E1E2" w:sz="8" w:space="0"/>
            <w:right w:val="single" w:color="E1E1E2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环节名称：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受理</w:t>
            </w:r>
          </w:p>
        </w:tc>
      </w:tr>
      <w:tr>
        <w:tblPrEx>
          <w:tblBorders>
            <w:top w:val="single" w:color="E1E1E2" w:sz="8" w:space="0"/>
            <w:left w:val="single" w:color="E1E1E2" w:sz="8" w:space="0"/>
            <w:bottom w:val="single" w:color="E1E1E2" w:sz="8" w:space="0"/>
            <w:right w:val="single" w:color="E1E1E2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办理内容：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审查审批事项是否符合法定条件</w:t>
            </w:r>
          </w:p>
        </w:tc>
      </w:tr>
      <w:tr>
        <w:tblPrEx>
          <w:tblBorders>
            <w:top w:val="single" w:color="E1E1E2" w:sz="8" w:space="0"/>
            <w:left w:val="single" w:color="E1E1E2" w:sz="8" w:space="0"/>
            <w:bottom w:val="single" w:color="E1E1E2" w:sz="8" w:space="0"/>
            <w:right w:val="single" w:color="E1E1E2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办理时限：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当场</w:t>
            </w:r>
          </w:p>
        </w:tc>
      </w:tr>
      <w:tr>
        <w:tblPrEx>
          <w:tblBorders>
            <w:top w:val="single" w:color="E1E1E2" w:sz="8" w:space="0"/>
            <w:left w:val="single" w:color="E1E1E2" w:sz="8" w:space="0"/>
            <w:bottom w:val="single" w:color="E1E1E2" w:sz="8" w:space="0"/>
            <w:right w:val="single" w:color="E1E1E2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办理结果：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形成初审意见，报上级审批；初审未通过的，向申请人说明原因，并将材料退回。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640" w:type="dxa"/>
        <w:jc w:val="center"/>
        <w:tblBorders>
          <w:top w:val="single" w:color="E1E1E2" w:sz="8" w:space="0"/>
          <w:left w:val="single" w:color="E1E1E2" w:sz="8" w:space="0"/>
          <w:bottom w:val="single" w:color="E1E1E2" w:sz="8" w:space="0"/>
          <w:right w:val="single" w:color="E1E1E2" w:sz="8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5740"/>
      </w:tblGrid>
      <w:tr>
        <w:tblPrEx>
          <w:tblBorders>
            <w:top w:val="single" w:color="E1E1E2" w:sz="8" w:space="0"/>
            <w:left w:val="single" w:color="E1E1E2" w:sz="8" w:space="0"/>
            <w:bottom w:val="single" w:color="E1E1E2" w:sz="8" w:space="0"/>
            <w:right w:val="single" w:color="E1E1E2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环节名称：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>
        <w:tblPrEx>
          <w:tblBorders>
            <w:top w:val="single" w:color="E1E1E2" w:sz="8" w:space="0"/>
            <w:left w:val="single" w:color="E1E1E2" w:sz="8" w:space="0"/>
            <w:bottom w:val="single" w:color="E1E1E2" w:sz="8" w:space="0"/>
            <w:right w:val="single" w:color="E1E1E2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办理内容：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根据初审意见，进行审批。</w:t>
            </w:r>
          </w:p>
        </w:tc>
      </w:tr>
      <w:tr>
        <w:tblPrEx>
          <w:tblBorders>
            <w:top w:val="single" w:color="E1E1E2" w:sz="8" w:space="0"/>
            <w:left w:val="single" w:color="E1E1E2" w:sz="8" w:space="0"/>
            <w:bottom w:val="single" w:color="E1E1E2" w:sz="8" w:space="0"/>
            <w:right w:val="single" w:color="E1E1E2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办理时限：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当场</w:t>
            </w:r>
          </w:p>
        </w:tc>
      </w:tr>
      <w:tr>
        <w:tblPrEx>
          <w:tblBorders>
            <w:top w:val="single" w:color="E1E1E2" w:sz="8" w:space="0"/>
            <w:left w:val="single" w:color="E1E1E2" w:sz="8" w:space="0"/>
            <w:bottom w:val="single" w:color="E1E1E2" w:sz="8" w:space="0"/>
            <w:right w:val="single" w:color="E1E1E2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办理结果：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残疾人托养补贴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0" w:lineRule="atLeast"/>
        <w:ind w:left="0" w:right="0" w:firstLine="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二、申请材料</w:t>
      </w:r>
    </w:p>
    <w:tbl>
      <w:tblPr>
        <w:tblW w:w="7640" w:type="dxa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933"/>
        <w:gridCol w:w="1288"/>
        <w:gridCol w:w="933"/>
        <w:gridCol w:w="1110"/>
        <w:gridCol w:w="578"/>
        <w:gridCol w:w="933"/>
        <w:gridCol w:w="933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E7F3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材料类型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纸质材料份数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材料形式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材料必要性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示范文本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空白样表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E7F3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必要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</w:pPr>
            <w:r>
              <w:t>窗体顶端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kern w:val="0"/>
                <w:sz w:val="14"/>
                <w:szCs w:val="14"/>
                <w:u w:val="none"/>
                <w:bdr w:val="none" w:color="auto" w:sz="0" w:space="0"/>
                <w:shd w:val="clear" w:fill="4078BE"/>
                <w:lang w:val="en-US" w:eastAsia="zh-CN" w:bidi="ar"/>
              </w:rPr>
              <w:object>
                <v:shape id="_x0000_i1027" o:spt="201" type="#_x0000_t201" style="height:0pt;width:0.05pt;" o:ole="t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object>
            </w:r>
          </w:p>
          <w:p>
            <w:pPr>
              <w:pStyle w:val="8"/>
            </w:pPr>
            <w:r>
              <w:t>窗体底端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E7F3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户口本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必要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</w:pPr>
            <w:r>
              <w:t>窗体顶端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kern w:val="0"/>
                <w:sz w:val="14"/>
                <w:szCs w:val="14"/>
                <w:u w:val="none"/>
                <w:bdr w:val="none" w:color="auto" w:sz="0" w:space="0"/>
                <w:shd w:val="clear" w:fill="4078BE"/>
                <w:lang w:val="en-US" w:eastAsia="zh-CN" w:bidi="ar"/>
              </w:rPr>
              <w:object>
                <v:shape id="_x0000_i1028" o:spt="201" type="#_x0000_t201" style="height:0pt;width:0.05pt;" o:ole="t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object>
            </w:r>
          </w:p>
          <w:p>
            <w:pPr>
              <w:pStyle w:val="8"/>
            </w:pPr>
            <w:r>
              <w:t>窗体底端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E7F3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残疾人证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必要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0" w:lineRule="atLeast"/>
        <w:ind w:left="0" w:right="0" w:firstLine="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三、办理条件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1．具有本区常住户口。 2．持有第二代《中华人民共和国残疾人证》。 3．享受城乡最低生活保障金。 4．无配偶、父母、子女及其他法定抚养（赡养）人，或其父母、配偶、子女因年龄、大病及其他特殊原因无能力照顾。 5．年龄在 16-59 周岁之间。 6．重度精神、智力、肢体残疾人。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0" w:lineRule="atLeast"/>
        <w:ind w:left="0" w:right="0" w:firstLine="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四、设立依据</w:t>
      </w:r>
    </w:p>
    <w:tbl>
      <w:tblPr>
        <w:tblW w:w="7640" w:type="dxa"/>
        <w:jc w:val="center"/>
        <w:tblBorders>
          <w:top w:val="single" w:color="E7E7E7" w:sz="4" w:space="0"/>
          <w:left w:val="single" w:color="E7E7E7" w:sz="4" w:space="0"/>
          <w:bottom w:val="single" w:color="E7E7E7" w:sz="4" w:space="0"/>
          <w:right w:val="single" w:color="E7E7E7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7"/>
        <w:gridCol w:w="5733"/>
      </w:tblGrid>
      <w:tr>
        <w:tblPrEx>
          <w:tblBorders>
            <w:top w:val="single" w:color="E7E7E7" w:sz="4" w:space="0"/>
            <w:left w:val="single" w:color="E7E7E7" w:sz="4" w:space="0"/>
            <w:bottom w:val="single" w:color="E7E7E7" w:sz="4" w:space="0"/>
            <w:right w:val="single" w:color="E7E7E7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依据名称：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烟芝政办发【2018】14 号</w:t>
            </w:r>
          </w:p>
        </w:tc>
      </w:tr>
      <w:tr>
        <w:tblPrEx>
          <w:tblBorders>
            <w:top w:val="single" w:color="E7E7E7" w:sz="4" w:space="0"/>
            <w:left w:val="single" w:color="E7E7E7" w:sz="4" w:space="0"/>
            <w:bottom w:val="single" w:color="E7E7E7" w:sz="4" w:space="0"/>
            <w:right w:val="single" w:color="E7E7E7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制定机关：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E7E7E7" w:sz="4" w:space="0"/>
            <w:left w:val="single" w:color="E7E7E7" w:sz="4" w:space="0"/>
            <w:bottom w:val="single" w:color="E7E7E7" w:sz="4" w:space="0"/>
            <w:right w:val="single" w:color="E7E7E7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发布令号（文号）：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烟芝政办发【2018】14 号</w:t>
            </w:r>
          </w:p>
        </w:tc>
      </w:tr>
      <w:tr>
        <w:tblPrEx>
          <w:tblBorders>
            <w:top w:val="single" w:color="E7E7E7" w:sz="4" w:space="0"/>
            <w:left w:val="single" w:color="E7E7E7" w:sz="4" w:space="0"/>
            <w:bottom w:val="single" w:color="E7E7E7" w:sz="4" w:space="0"/>
            <w:right w:val="single" w:color="E7E7E7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具体规定内容：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符合托养补贴条件的残疾人，可以先到居委会、街道办理申请手续，经残联及有关部门审核通过，公示完毕无任何问题可以到托养站享受托养服务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0" w:lineRule="atLeast"/>
        <w:ind w:left="0" w:right="0" w:firstLine="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五、常见问题</w:t>
      </w:r>
    </w:p>
    <w:tbl>
      <w:tblPr>
        <w:tblW w:w="7640" w:type="dxa"/>
        <w:jc w:val="center"/>
        <w:tblBorders>
          <w:top w:val="single" w:color="E7E7E7" w:sz="4" w:space="0"/>
          <w:left w:val="single" w:color="E7E7E7" w:sz="4" w:space="0"/>
          <w:bottom w:val="single" w:color="E7E7E7" w:sz="4" w:space="0"/>
          <w:right w:val="single" w:color="E7E7E7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6880"/>
      </w:tblGrid>
      <w:tr>
        <w:tblPrEx>
          <w:tblBorders>
            <w:top w:val="single" w:color="E7E7E7" w:sz="4" w:space="0"/>
            <w:left w:val="single" w:color="E7E7E7" w:sz="4" w:space="0"/>
            <w:bottom w:val="single" w:color="E7E7E7" w:sz="4" w:space="0"/>
            <w:right w:val="single" w:color="E7E7E7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F"/>
            <w:tcMar>
              <w:top w:w="0" w:type="dxa"/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问：申请下来托养补贴，是否可以个人领取。</w:t>
            </w:r>
          </w:p>
        </w:tc>
      </w:tr>
      <w:tr>
        <w:tblPrEx>
          <w:tblBorders>
            <w:top w:val="single" w:color="E7E7E7" w:sz="4" w:space="0"/>
            <w:left w:val="single" w:color="E7E7E7" w:sz="4" w:space="0"/>
            <w:bottom w:val="single" w:color="E7E7E7" w:sz="4" w:space="0"/>
            <w:right w:val="single" w:color="E7E7E7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F"/>
            <w:tcMar>
              <w:top w:w="0" w:type="dxa"/>
              <w:left w:w="10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ECEC"/>
            <w:tcMar>
              <w:top w:w="0" w:type="dxa"/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答：不可以。区财政局将补贴款项拨付到托养机构。</w:t>
            </w:r>
          </w:p>
        </w:tc>
      </w:tr>
    </w:tbl>
    <w:p>
      <w:pPr>
        <w:jc w:val="center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8F8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ZmUzYmJhODlmZWQ0ZDFhZGJjNGI5N2I5ZDUxNjQifQ=="/>
  </w:docVars>
  <w:rsids>
    <w:rsidRoot w:val="51C4278F"/>
    <w:rsid w:val="05F0234C"/>
    <w:rsid w:val="51A3027C"/>
    <w:rsid w:val="51C4278F"/>
    <w:rsid w:val="5290797B"/>
    <w:rsid w:val="589F26F3"/>
    <w:rsid w:val="6F77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354</Characters>
  <Lines>0</Lines>
  <Paragraphs>0</Paragraphs>
  <TotalTime>33</TotalTime>
  <ScaleCrop>false</ScaleCrop>
  <LinksUpToDate>false</LinksUpToDate>
  <CharactersWithSpaces>359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2022-11-09T01:17:00Z</dcterms:created>
  <dc:creator>WPS_1667803702</dc:creator>
  <cp:lastModifiedBy>WPS_1667803702</cp:lastModifiedBy>
  <dcterms:modified xsi:type="dcterms:W3CDTF">2022-11-09T01:50:50Z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316EAF0225FD449EB8161AD282897411</vt:lpwstr>
  </property>
</Properties>
</file>